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6F" w:rsidRPr="00F70137" w:rsidRDefault="00ED7F6F" w:rsidP="00ED7F6F">
      <w:pPr>
        <w:jc w:val="both"/>
        <w:rPr>
          <w:b/>
          <w:bCs/>
        </w:rPr>
      </w:pPr>
      <w:bookmarkStart w:id="0" w:name="_GoBack"/>
      <w:bookmarkEnd w:id="0"/>
      <w:r w:rsidRPr="00F70137">
        <w:rPr>
          <w:b/>
          <w:bCs/>
        </w:rPr>
        <w:t>26. мај (уторак</w:t>
      </w:r>
      <w:r>
        <w:rPr>
          <w:b/>
          <w:bCs/>
          <w:lang w:val="sr-Cyrl-RS"/>
        </w:rPr>
        <w:t>, у 18 сати</w:t>
      </w:r>
      <w:r w:rsidRPr="00F70137">
        <w:rPr>
          <w:b/>
          <w:bCs/>
        </w:rPr>
        <w:t>)</w:t>
      </w:r>
    </w:p>
    <w:p w:rsidR="00ED7F6F" w:rsidRPr="00B86C64" w:rsidRDefault="00ED7F6F" w:rsidP="00ED7F6F">
      <w:pPr>
        <w:pStyle w:val="NoSpacing"/>
        <w:jc w:val="both"/>
        <w:rPr>
          <w:i/>
          <w:iCs/>
        </w:rPr>
      </w:pPr>
      <w:bookmarkStart w:id="1" w:name="_Hlk228960605"/>
      <w:r w:rsidRPr="00B86C64">
        <w:rPr>
          <w:i/>
          <w:iCs/>
        </w:rPr>
        <w:t>Како је једна кућа постале две, и поглед на савремену заштиту културне баштине (историјска студија урбанистичко-архитектонске генезе једног градског блока у Београду, у периоду од 1844-1936. године)</w:t>
      </w:r>
    </w:p>
    <w:p w:rsidR="00ED7F6F" w:rsidRPr="00B86C64" w:rsidRDefault="00ED7F6F" w:rsidP="00ED7F6F">
      <w:pPr>
        <w:pStyle w:val="NoSpacing"/>
        <w:jc w:val="both"/>
        <w:rPr>
          <w:i/>
          <w:iCs/>
          <w:lang w:val="sr-Cyrl-RS"/>
        </w:rPr>
      </w:pPr>
      <w:r w:rsidRPr="00B86C64">
        <w:rPr>
          <w:i/>
          <w:iCs/>
        </w:rPr>
        <w:t>Аутор: Александар ЛЕКО, архитекта, пред</w:t>
      </w:r>
      <w:r>
        <w:rPr>
          <w:i/>
          <w:iCs/>
          <w:lang w:val="sr-Cyrl-RS"/>
        </w:rPr>
        <w:t>а</w:t>
      </w:r>
      <w:r w:rsidRPr="00B86C64">
        <w:rPr>
          <w:i/>
          <w:iCs/>
        </w:rPr>
        <w:t xml:space="preserve">вање са могућим учешћем публике. </w:t>
      </w:r>
    </w:p>
    <w:p w:rsidR="00ED7F6F" w:rsidRPr="00B86C64" w:rsidRDefault="00ED7F6F" w:rsidP="00ED7F6F">
      <w:pPr>
        <w:pStyle w:val="NoSpacing"/>
        <w:jc w:val="both"/>
        <w:rPr>
          <w:lang w:val="sr-Cyrl-RS"/>
        </w:rPr>
      </w:pPr>
    </w:p>
    <w:p w:rsidR="00ED7F6F" w:rsidRDefault="00ED7F6F" w:rsidP="00ED7F6F">
      <w:pPr>
        <w:jc w:val="both"/>
      </w:pPr>
      <w:r>
        <w:t xml:space="preserve">Аутор је започео истраживање докумената и планова из породичне заоставштине са циљем да разјасни и допуни непотпуне и/или нетачне наводе о историјату зграде на углу улица Васе Чарапића и Змај Јовине, која је, током свог трајања, доживела трансформације а није била прецизно дефинисана у историји архитектуре Београда. </w:t>
      </w:r>
    </w:p>
    <w:p w:rsidR="00ED7F6F" w:rsidRDefault="00ED7F6F" w:rsidP="00ED7F6F">
      <w:pPr>
        <w:jc w:val="both"/>
      </w:pPr>
      <w:r>
        <w:t xml:space="preserve">Са напретком рада, истраживање је морало да буде проширено на збирке београдских музеја и архива као и бројну стручну и популарну литературу. Рад на истраживању је аутора довело до тачке у којој је препознао чињеницу да предметна зграда мора да буде посматрана у контексту развоја архитектонског фонда целог блока а самим тим и урбанистичких трансформација блока и његове непосредне околине, јер су сви ти параметри стајали у узрочно-последичним везама. Тај пут је водио да самог зачетка првог правог урбаног планирања Београда, и до његових отаца, Емилијана Јосимовића и његовог наследника Стевана Зарића. </w:t>
      </w:r>
    </w:p>
    <w:p w:rsidR="00ED7F6F" w:rsidRDefault="00ED7F6F" w:rsidP="00ED7F6F">
      <w:pPr>
        <w:jc w:val="both"/>
      </w:pPr>
      <w:r>
        <w:t>Овај пројекат/предавање, жели да укаже, кроз интересантну историјско-истраживачку причу како на добијени резултат самог истраживања, тако и, глобално, на значај истраживања културне баштине у циљу њеног очувања, са освртом на стање тог очувања код нас у последњим годинама.</w:t>
      </w:r>
    </w:p>
    <w:p w:rsidR="00ED7F6F" w:rsidRDefault="00ED7F6F" w:rsidP="00ED7F6F">
      <w:pPr>
        <w:jc w:val="both"/>
        <w:rPr>
          <w:lang w:val="sr-Cyrl-RS"/>
        </w:rPr>
      </w:pPr>
      <w:r>
        <w:t xml:space="preserve">Реализација је предвиђена кроз вербалну презентацију у комбинацији са графичким материјалима и фотографијама на слајдовима, са простором за коментаре и питања публике. </w:t>
      </w:r>
    </w:p>
    <w:bookmarkEnd w:id="1"/>
    <w:p w:rsidR="00C12B39" w:rsidRDefault="00C12B39"/>
    <w:sectPr w:rsidR="00C12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6F"/>
    <w:rsid w:val="00836720"/>
    <w:rsid w:val="00C12B39"/>
    <w:rsid w:val="00E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F6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F6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F6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F6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2026-05-25T08:05:00Z</dcterms:created>
  <dcterms:modified xsi:type="dcterms:W3CDTF">2026-05-25T08:05:00Z</dcterms:modified>
</cp:coreProperties>
</file>